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C6" w:rsidRPr="00510DC6" w:rsidRDefault="00510DC6" w:rsidP="00510DC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l-GR" w:eastAsia="el-GR"/>
        </w:rPr>
      </w:pPr>
      <w:r w:rsidRPr="00510DC6">
        <w:rPr>
          <w:rFonts w:ascii="Times New Roman" w:eastAsia="Times New Roman" w:hAnsi="Times New Roman"/>
          <w:b/>
          <w:bCs/>
          <w:kern w:val="36"/>
          <w:sz w:val="48"/>
          <w:szCs w:val="48"/>
          <w:lang w:val="el-GR" w:eastAsia="el-GR"/>
        </w:rPr>
        <w:t>Η προσωπική αντωνυμία στα Νέα Ελληνικά</w:t>
      </w:r>
    </w:p>
    <w:p w:rsidR="00510DC6" w:rsidRPr="00510DC6" w:rsidRDefault="00510DC6" w:rsidP="00510D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510DC6">
        <w:rPr>
          <w:rFonts w:ascii="Times New Roman" w:eastAsia="Times New Roman" w:hAnsi="Times New Roman"/>
          <w:sz w:val="24"/>
          <w:szCs w:val="24"/>
          <w:lang w:val="el-GR" w:eastAsia="el-GR"/>
        </w:rPr>
        <w:t>  </w:t>
      </w:r>
    </w:p>
    <w:p w:rsidR="00510DC6" w:rsidRPr="00510DC6" w:rsidRDefault="00510DC6" w:rsidP="00510D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l-GR" w:eastAsia="el-GR"/>
        </w:rPr>
      </w:pPr>
      <w:r w:rsidRPr="00510DC6">
        <w:rPr>
          <w:rFonts w:ascii="Times New Roman" w:eastAsia="Times New Roman" w:hAnsi="Times New Roman"/>
          <w:b/>
          <w:bCs/>
          <w:sz w:val="27"/>
          <w:szCs w:val="27"/>
          <w:lang w:val="el-GR" w:eastAsia="el-GR"/>
        </w:rPr>
        <w:t>Κλίση της προσωπική αντωνυμία</w:t>
      </w:r>
      <w:r>
        <w:rPr>
          <w:rFonts w:ascii="Times New Roman" w:eastAsia="Times New Roman" w:hAnsi="Times New Roman"/>
          <w:b/>
          <w:bCs/>
          <w:color w:val="0000FF"/>
          <w:sz w:val="27"/>
          <w:szCs w:val="27"/>
          <w:u w:val="single"/>
          <w:lang w:val="el-GR" w:eastAsia="el-GR"/>
        </w:rPr>
        <w:t>ς</w:t>
      </w:r>
    </w:p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1329"/>
        <w:gridCol w:w="1037"/>
        <w:gridCol w:w="2579"/>
        <w:gridCol w:w="1052"/>
      </w:tblGrid>
      <w:tr w:rsidR="00510DC6" w:rsidRPr="00510DC6" w:rsidTr="00510DC6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Ενικός αριθμός</w:t>
            </w:r>
          </w:p>
        </w:tc>
      </w:tr>
      <w:tr w:rsidR="00510DC6" w:rsidRPr="00510DC6" w:rsidTr="00510D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δυνατός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αδύνατος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δυνατός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αδύνατος</w:t>
            </w:r>
          </w:p>
        </w:tc>
      </w:tr>
      <w:tr w:rsidR="00510DC6" w:rsidRPr="00510DC6" w:rsidTr="00510D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ονομ.</w:t>
            </w: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br/>
              <w:t>γεν.</w:t>
            </w: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br/>
              <w:t>αιτ.</w:t>
            </w: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εγώ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εμένα (μένα)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εμένα (μένα)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—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μου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με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εσύ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εσένα (σένα)εσένα (σένα)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εσύ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σου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σε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—</w:t>
            </w:r>
          </w:p>
        </w:tc>
      </w:tr>
      <w:tr w:rsidR="00510DC6" w:rsidRPr="00510DC6" w:rsidTr="00510DC6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Πληθυντικός αριθμός</w:t>
            </w:r>
          </w:p>
        </w:tc>
      </w:tr>
      <w:tr w:rsidR="00510DC6" w:rsidRPr="00510DC6" w:rsidTr="00510D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ονομ.</w:t>
            </w: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br/>
              <w:t>γεν.</w:t>
            </w: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br/>
              <w:t>αιτ.</w:t>
            </w: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εμείς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εμάς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εμάς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μας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μας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εσείς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εσάς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εσάς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εσείς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—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σας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σας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—</w:t>
            </w:r>
          </w:p>
        </w:tc>
      </w:tr>
    </w:tbl>
    <w:p w:rsidR="00510DC6" w:rsidRPr="00510DC6" w:rsidRDefault="00510DC6" w:rsidP="00510DC6">
      <w:pPr>
        <w:spacing w:after="0" w:line="240" w:lineRule="auto"/>
        <w:ind w:left="125" w:right="125"/>
        <w:jc w:val="center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510DC6">
        <w:rPr>
          <w:rFonts w:ascii="Times New Roman" w:eastAsia="Times New Roman" w:hAnsi="Times New Roman"/>
          <w:sz w:val="24"/>
          <w:szCs w:val="24"/>
          <w:lang w:val="el-GR" w:eastAsia="el-GR"/>
        </w:rPr>
        <w:t> </w:t>
      </w:r>
    </w:p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1562"/>
        <w:gridCol w:w="1037"/>
        <w:gridCol w:w="1526"/>
        <w:gridCol w:w="1037"/>
        <w:gridCol w:w="1562"/>
        <w:gridCol w:w="1052"/>
      </w:tblGrid>
      <w:tr w:rsidR="00510DC6" w:rsidRPr="00510DC6" w:rsidTr="00510DC6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Ενικός αριθμός</w:t>
            </w:r>
          </w:p>
        </w:tc>
      </w:tr>
      <w:tr w:rsidR="00510DC6" w:rsidRPr="00510DC6" w:rsidTr="00510D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δυνατός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αδύνατος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δυνατός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αδύνατος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δυνατός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αδύνατος</w:t>
            </w:r>
          </w:p>
        </w:tc>
      </w:tr>
      <w:tr w:rsidR="00510DC6" w:rsidRPr="00510DC6" w:rsidTr="00510D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ονομ.</w:t>
            </w: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br/>
              <w:t>γεν.</w:t>
            </w: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br/>
              <w:t>αιτ.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αυτός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αυτού (</w:t>
            </w:r>
            <w:proofErr w:type="spellStart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αυτουνού</w:t>
            </w:r>
            <w:proofErr w:type="spellEnd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)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αυτόν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proofErr w:type="spellStart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τος</w:t>
            </w:r>
            <w:proofErr w:type="spellEnd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του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τον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αυτή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αυτής (</w:t>
            </w:r>
            <w:proofErr w:type="spellStart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αυτηνής</w:t>
            </w:r>
            <w:proofErr w:type="spellEnd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 xml:space="preserve">) 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αυτή</w:t>
            </w:r>
            <w:hyperlink r:id="rId4" w:tooltip="Ορθογραφία|Το τελικό ν προσωπικής αντωνυμίας (αυτή[ν], τη[ν]) στην αιτιατική ενικού του θηλυκού γένους διατηρείται στον γραπτό λόγο, μόνο όταν η επόμενη λέξη αρχίζει από &lt;b&gt;φωνήεν&lt;/b&gt; ή από ένα από τα παρακάτω: &lt;b&gt;κ, π, τ, ξ, ψ, γκ, μπ, ντ, τσ, τζ,&lt;/b&gt;  π.χ. &#10;|Αν και ήρθε αργά, τη δέχτηκαν με χαρά.|Όταν μιλούσε η Θάλεια δεν την άκουγε κανένας." w:history="1">
              <w:r w:rsidRPr="00510DC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l-GR" w:eastAsia="el-GR"/>
                </w:rPr>
                <w:t>(ν)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τη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της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τη</w:t>
            </w:r>
            <w:hyperlink r:id="rId5" w:tooltip="Ορθογραφία|Το τελικό ν προσωπικής αντωνυμίας (αυτή[ν], τη[ν]) στην αιτιατική ενικού του θηλυκού γένους διατηρείται στον γραπτό λόγο, μόνο όταν η επόμενη λέξη αρχίζει από &lt;b&gt;φωνήεν&lt;/b&gt; ή από ένα από τα παρακάτω: &lt;b&gt;κ, π, τ, ξ, ψ, γκ, μπ, ντ, τσ, τζ,&lt;/b&gt;  π.χ. &#10;|Αν και ήρθε αργά, τη δέχτηκαν με χαρά.|Όταν μιλούσε η Θάλεια δεν την άκουγε κανένας." w:history="1">
              <w:r w:rsidRPr="00510DC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l-GR" w:eastAsia="el-GR"/>
                </w:rPr>
                <w:t>(ν)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αυτό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αυτού (</w:t>
            </w:r>
            <w:proofErr w:type="spellStart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αυτουνού</w:t>
            </w:r>
            <w:proofErr w:type="spellEnd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)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αυτό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το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του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το</w:t>
            </w:r>
          </w:p>
        </w:tc>
      </w:tr>
      <w:tr w:rsidR="00510DC6" w:rsidRPr="00510DC6" w:rsidTr="00510DC6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Πληθυντικός αριθμός</w:t>
            </w:r>
          </w:p>
        </w:tc>
      </w:tr>
      <w:tr w:rsidR="00510DC6" w:rsidRPr="00510DC6" w:rsidTr="00510DC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t>ονομ.</w:t>
            </w: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br/>
              <w:t>γεν.</w:t>
            </w:r>
            <w:r w:rsidRPr="00510D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 w:eastAsia="el-GR"/>
              </w:rPr>
              <w:br/>
              <w:t>αιτ.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αυτοί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αυτών (</w:t>
            </w:r>
            <w:proofErr w:type="spellStart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αυτωνών</w:t>
            </w:r>
            <w:proofErr w:type="spellEnd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)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αυτούς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proofErr w:type="spellStart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τοι</w:t>
            </w:r>
            <w:proofErr w:type="spellEnd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τους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τους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αυτές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αυτών (</w:t>
            </w:r>
            <w:proofErr w:type="spellStart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αυτωνών</w:t>
            </w:r>
            <w:proofErr w:type="spellEnd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)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αυτές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τες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τους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τις / τες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αυτά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αυτών (</w:t>
            </w:r>
            <w:proofErr w:type="spellStart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αυτωνών</w:t>
            </w:r>
            <w:proofErr w:type="spellEnd"/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)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αυτά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C6" w:rsidRPr="00510DC6" w:rsidRDefault="00510DC6" w:rsidP="0051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τα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τους</w:t>
            </w:r>
            <w:r w:rsidRPr="00510DC6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br/>
              <w:t>τα</w:t>
            </w:r>
          </w:p>
        </w:tc>
      </w:tr>
    </w:tbl>
    <w:p w:rsidR="00510DC6" w:rsidRPr="00510DC6" w:rsidRDefault="00510DC6" w:rsidP="00510DC6">
      <w:pPr>
        <w:spacing w:after="0" w:line="240" w:lineRule="auto"/>
        <w:ind w:left="125" w:right="125"/>
        <w:jc w:val="center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510DC6">
        <w:rPr>
          <w:rFonts w:ascii="Times New Roman" w:eastAsia="Times New Roman" w:hAnsi="Times New Roman"/>
          <w:sz w:val="24"/>
          <w:szCs w:val="24"/>
          <w:lang w:val="el-GR" w:eastAsia="el-GR"/>
        </w:rPr>
        <w:t> </w:t>
      </w:r>
    </w:p>
    <w:p w:rsidR="004C5754" w:rsidRDefault="004C5754"/>
    <w:sectPr w:rsidR="004C5754" w:rsidSect="004C5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0DC6"/>
    <w:rsid w:val="00115595"/>
    <w:rsid w:val="004C5754"/>
    <w:rsid w:val="00510DC6"/>
    <w:rsid w:val="0070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705E5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510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l-GR" w:eastAsia="el-GR"/>
    </w:rPr>
  </w:style>
  <w:style w:type="paragraph" w:styleId="3">
    <w:name w:val="heading 3"/>
    <w:basedOn w:val="a"/>
    <w:link w:val="3Char"/>
    <w:uiPriority w:val="9"/>
    <w:qFormat/>
    <w:rsid w:val="00510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10DC6"/>
    <w:rPr>
      <w:rFonts w:ascii="Times New Roman" w:eastAsia="Times New Roman" w:hAnsi="Times New Roman"/>
      <w:b/>
      <w:bCs/>
      <w:kern w:val="36"/>
      <w:sz w:val="48"/>
      <w:szCs w:val="48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sid w:val="00510DC6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510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semiHidden/>
    <w:unhideWhenUsed/>
    <w:rsid w:val="00510D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" TargetMode="External"/><Relationship Id="rId4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2020-04-28T08:31:00Z</dcterms:created>
  <dcterms:modified xsi:type="dcterms:W3CDTF">2020-04-28T08:32:00Z</dcterms:modified>
</cp:coreProperties>
</file>