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E8" w:rsidRDefault="00F405E8" w:rsidP="00F405E8">
      <w:pPr>
        <w:pStyle w:val="indent"/>
        <w:spacing w:before="600" w:beforeAutospacing="0"/>
        <w:ind w:firstLine="300"/>
        <w:jc w:val="center"/>
        <w:rPr>
          <w:rFonts w:ascii="Arial" w:hAnsi="Arial" w:cs="Arial"/>
          <w:b/>
          <w:color w:val="000000"/>
          <w:sz w:val="22"/>
          <w:szCs w:val="22"/>
        </w:rPr>
      </w:pPr>
      <w:r w:rsidRPr="00F405E8">
        <w:rPr>
          <w:rFonts w:ascii="Arial" w:hAnsi="Arial" w:cs="Arial"/>
          <w:color w:val="000000"/>
          <w:sz w:val="22"/>
          <w:szCs w:val="22"/>
        </w:rPr>
        <w:t xml:space="preserve">. </w:t>
      </w:r>
      <w:r w:rsidRPr="00F405E8">
        <w:rPr>
          <w:rFonts w:ascii="Arial" w:hAnsi="Arial" w:cs="Arial"/>
          <w:b/>
          <w:color w:val="000000"/>
          <w:sz w:val="22"/>
          <w:szCs w:val="22"/>
        </w:rPr>
        <w:t>Δομικά μέρη παραγράφου</w:t>
      </w:r>
    </w:p>
    <w:p w:rsidR="00F405E8" w:rsidRPr="00F405E8" w:rsidRDefault="00F405E8" w:rsidP="00F405E8">
      <w:pPr>
        <w:pStyle w:val="indent"/>
        <w:spacing w:before="600" w:beforeAutospacing="0"/>
        <w:ind w:firstLine="300"/>
        <w:rPr>
          <w:rFonts w:ascii="Arial" w:hAnsi="Arial" w:cs="Arial"/>
          <w:color w:val="000000"/>
          <w:sz w:val="22"/>
          <w:szCs w:val="22"/>
        </w:rPr>
      </w:pPr>
      <w:r>
        <w:rPr>
          <w:rFonts w:ascii="Arial" w:hAnsi="Arial" w:cs="Arial"/>
          <w:b/>
          <w:color w:val="000000"/>
          <w:sz w:val="22"/>
          <w:szCs w:val="22"/>
        </w:rPr>
        <w:t>Να εντοπίσετε τα δομικά μέρη των παραγράφων (Θεματική Περίοδος –Λεπτομέρειες – Κατακλείδα)</w:t>
      </w:r>
    </w:p>
    <w:p w:rsidR="00F405E8" w:rsidRPr="00F405E8" w:rsidRDefault="00F405E8" w:rsidP="00F405E8">
      <w:pPr>
        <w:pStyle w:val="indent"/>
        <w:ind w:firstLine="300"/>
        <w:jc w:val="both"/>
        <w:rPr>
          <w:rFonts w:ascii="Arial" w:hAnsi="Arial" w:cs="Arial"/>
          <w:color w:val="000000"/>
          <w:sz w:val="22"/>
          <w:szCs w:val="22"/>
        </w:rPr>
      </w:pPr>
      <w:r w:rsidRPr="00F405E8">
        <w:rPr>
          <w:rFonts w:ascii="Arial" w:hAnsi="Arial" w:cs="Arial"/>
          <w:b/>
          <w:color w:val="000000"/>
          <w:sz w:val="22"/>
          <w:szCs w:val="22"/>
        </w:rPr>
        <w:t>Α</w:t>
      </w:r>
      <w:r w:rsidRPr="00F405E8">
        <w:rPr>
          <w:rFonts w:ascii="Arial" w:hAnsi="Arial" w:cs="Arial"/>
          <w:color w:val="000000"/>
          <w:sz w:val="22"/>
          <w:szCs w:val="22"/>
        </w:rPr>
        <w:t xml:space="preserve">. </w:t>
      </w:r>
      <w:proofErr w:type="spellStart"/>
      <w:r w:rsidRPr="00F405E8">
        <w:rPr>
          <w:rFonts w:ascii="Arial" w:hAnsi="Arial" w:cs="Arial"/>
          <w:color w:val="000000"/>
          <w:sz w:val="22"/>
          <w:szCs w:val="22"/>
        </w:rPr>
        <w:t>Tον</w:t>
      </w:r>
      <w:proofErr w:type="spellEnd"/>
      <w:r w:rsidRPr="00F405E8">
        <w:rPr>
          <w:rFonts w:ascii="Arial" w:hAnsi="Arial" w:cs="Arial"/>
          <w:color w:val="000000"/>
          <w:sz w:val="22"/>
          <w:szCs w:val="22"/>
        </w:rPr>
        <w:t xml:space="preserve"> παιδευτικό ρόλο της οικογένειας συνεχίζει το σχολείο, το οποίο στοχεύει όχι μόνο στην </w:t>
      </w:r>
      <w:proofErr w:type="spellStart"/>
      <w:r w:rsidRPr="00F405E8">
        <w:rPr>
          <w:rFonts w:ascii="Arial" w:hAnsi="Arial" w:cs="Arial"/>
          <w:color w:val="000000"/>
          <w:sz w:val="22"/>
          <w:szCs w:val="22"/>
        </w:rPr>
        <w:t>ηθικοπνευματική</w:t>
      </w:r>
      <w:proofErr w:type="spellEnd"/>
      <w:r w:rsidRPr="00F405E8">
        <w:rPr>
          <w:rFonts w:ascii="Arial" w:hAnsi="Arial" w:cs="Arial"/>
          <w:color w:val="000000"/>
          <w:sz w:val="22"/>
          <w:szCs w:val="22"/>
        </w:rPr>
        <w:t xml:space="preserve"> καλλιέργεια αλλά και στην επαγγελματική κατάρτιση του μαθητή. </w:t>
      </w:r>
      <w:proofErr w:type="spellStart"/>
      <w:r w:rsidRPr="00F405E8">
        <w:rPr>
          <w:rFonts w:ascii="Arial" w:hAnsi="Arial" w:cs="Arial"/>
          <w:color w:val="000000"/>
          <w:sz w:val="22"/>
          <w:szCs w:val="22"/>
        </w:rPr>
        <w:t>Oι</w:t>
      </w:r>
      <w:proofErr w:type="spellEnd"/>
      <w:r w:rsidRPr="00F405E8">
        <w:rPr>
          <w:rFonts w:ascii="Arial" w:hAnsi="Arial" w:cs="Arial"/>
          <w:color w:val="000000"/>
          <w:sz w:val="22"/>
          <w:szCs w:val="22"/>
        </w:rPr>
        <w:t xml:space="preserve"> εκπαιδευτικοί προσφέρουν ένα πλήθος γνώσεων στο μαθητικό κοινό, ενημερώνοντάς το και οξύνοντας την κρίση του. H ποιότητα του εκπαιδευτικού συστήματος εξασφαλίζει τη διάπλαση έντιμων πολιτών με ηθικούς στόχους και ιδανικά. H δημοκρατικότητα στο χώρο της διδασκαλίας εθίζει το νέο στο πνεύμα του αλληλοσεβασμού, της ελεύθερης σκέψης και έκφρασης και της ανάληψης των υποχρεώσεων με ταυτόχρονη συνειδητοποίηση των δικαιωμάτων. Άλλωστε, το σχολείο αποτελεί μια μικρή κοινωνία, όπου το άτομο μαθαίνει να πειθαρχεί, να συνεργάζεται και να διεκδικεί και προετοιμάζεται για την ομαλή ένταξή του στο ευρύτερο κοινωνικό σύνολο. O εκπαιδευόμενος λοιπόν εμπλουτίζει τις γνώσεις του, ηθικοποιείται και κοινωνικοποιείται μέσα στο θεσμοθετημένο φορέα της παιδείας.</w:t>
      </w:r>
    </w:p>
    <w:p w:rsidR="00F405E8" w:rsidRPr="00F405E8" w:rsidRDefault="00F405E8" w:rsidP="00F405E8">
      <w:pPr>
        <w:pStyle w:val="italics"/>
        <w:spacing w:before="0" w:beforeAutospacing="0"/>
        <w:jc w:val="right"/>
        <w:rPr>
          <w:rFonts w:ascii="Arial" w:hAnsi="Arial" w:cs="Arial"/>
          <w:i/>
          <w:iCs/>
          <w:color w:val="000000"/>
          <w:sz w:val="22"/>
          <w:szCs w:val="22"/>
        </w:rPr>
      </w:pPr>
      <w:r w:rsidRPr="00F405E8">
        <w:rPr>
          <w:rFonts w:ascii="Arial" w:hAnsi="Arial" w:cs="Arial"/>
          <w:i/>
          <w:iCs/>
          <w:color w:val="000000"/>
          <w:sz w:val="22"/>
          <w:szCs w:val="22"/>
        </w:rPr>
        <w:t xml:space="preserve">A. </w:t>
      </w:r>
      <w:proofErr w:type="spellStart"/>
      <w:r w:rsidRPr="00F405E8">
        <w:rPr>
          <w:rFonts w:ascii="Arial" w:hAnsi="Arial" w:cs="Arial"/>
          <w:i/>
          <w:iCs/>
          <w:color w:val="000000"/>
          <w:sz w:val="22"/>
          <w:szCs w:val="22"/>
        </w:rPr>
        <w:t>Tότσικας</w:t>
      </w:r>
      <w:proofErr w:type="spellEnd"/>
    </w:p>
    <w:p w:rsidR="00F405E8" w:rsidRPr="00F405E8" w:rsidRDefault="00F405E8" w:rsidP="00F405E8">
      <w:pPr>
        <w:pStyle w:val="italics"/>
        <w:spacing w:before="0" w:beforeAutospacing="0"/>
        <w:rPr>
          <w:rFonts w:ascii="Arial" w:hAnsi="Arial" w:cs="Arial"/>
          <w:color w:val="000000"/>
          <w:sz w:val="22"/>
          <w:szCs w:val="22"/>
        </w:rPr>
      </w:pPr>
      <w:r w:rsidRPr="00F405E8">
        <w:rPr>
          <w:rFonts w:ascii="Arial" w:hAnsi="Arial" w:cs="Arial"/>
          <w:b/>
          <w:color w:val="000000"/>
          <w:sz w:val="22"/>
          <w:szCs w:val="22"/>
        </w:rPr>
        <w:t>Β</w:t>
      </w:r>
      <w:r>
        <w:rPr>
          <w:rFonts w:ascii="Arial" w:hAnsi="Arial" w:cs="Arial"/>
          <w:b/>
          <w:color w:val="000000"/>
          <w:sz w:val="22"/>
          <w:szCs w:val="22"/>
        </w:rPr>
        <w:t xml:space="preserve"> </w:t>
      </w:r>
      <w:r w:rsidRPr="00F405E8">
        <w:rPr>
          <w:rFonts w:ascii="Arial" w:hAnsi="Arial" w:cs="Arial"/>
          <w:color w:val="000000"/>
          <w:sz w:val="22"/>
          <w:szCs w:val="22"/>
        </w:rPr>
        <w:t>.</w:t>
      </w:r>
      <w:proofErr w:type="spellStart"/>
      <w:r w:rsidRPr="00F405E8">
        <w:rPr>
          <w:rFonts w:ascii="Arial" w:hAnsi="Arial" w:cs="Arial"/>
          <w:color w:val="000000"/>
          <w:sz w:val="22"/>
          <w:szCs w:val="22"/>
        </w:rPr>
        <w:t>Mε</w:t>
      </w:r>
      <w:proofErr w:type="spellEnd"/>
      <w:r w:rsidRPr="00F405E8">
        <w:rPr>
          <w:rFonts w:ascii="Arial" w:hAnsi="Arial" w:cs="Arial"/>
          <w:color w:val="000000"/>
          <w:sz w:val="22"/>
          <w:szCs w:val="22"/>
        </w:rPr>
        <w:t xml:space="preserve"> τον όρο εργασία ονομάζουμε τη σκόπιμη σωματική και πνευματική απασχόληση του ανθρώπου που αποβλέπει σε παραγωγικό σκοπό. Όλα τα καταναλωτικά αγαθά είναι προϊόντα της φύσεως και της εργασίας του ανθρώπου. H εργασία ανάλογα με το πολιτιστικό επίπεδο και το κοινωνικό – οικονομικό σύστημα που επικρατεί έχει διάφορες μορφές. Στις πρωτόγονες κοινωνίες εργασία ήταν η άμεση εξεύρεση των απαραίτητων για τη διατήρηση στη ζωή, ενώ στην κλειστή οικονομία καθένας κάνει όλες τις εργασίες μόνος του ή με τη βοήθεια της οικογένειάς του. </w:t>
      </w:r>
      <w:proofErr w:type="spellStart"/>
      <w:r w:rsidRPr="00F405E8">
        <w:rPr>
          <w:rFonts w:ascii="Arial" w:hAnsi="Arial" w:cs="Arial"/>
          <w:color w:val="000000"/>
          <w:sz w:val="22"/>
          <w:szCs w:val="22"/>
        </w:rPr>
        <w:t>Aκόμα</w:t>
      </w:r>
      <w:proofErr w:type="spellEnd"/>
      <w:r w:rsidRPr="00F405E8">
        <w:rPr>
          <w:rFonts w:ascii="Arial" w:hAnsi="Arial" w:cs="Arial"/>
          <w:color w:val="000000"/>
          <w:sz w:val="22"/>
          <w:szCs w:val="22"/>
        </w:rPr>
        <w:t xml:space="preserve"> και σήμερα η αγροτική οικογένεια μπορεί να έχει αυτή τη μορφή.</w:t>
      </w:r>
    </w:p>
    <w:p w:rsidR="00F405E8" w:rsidRPr="00F405E8" w:rsidRDefault="00F405E8" w:rsidP="00F405E8">
      <w:pPr>
        <w:pStyle w:val="Web"/>
        <w:ind w:firstLine="300"/>
        <w:jc w:val="both"/>
        <w:rPr>
          <w:rFonts w:ascii="Arial" w:hAnsi="Arial" w:cs="Arial"/>
          <w:color w:val="000000"/>
          <w:sz w:val="22"/>
          <w:szCs w:val="22"/>
        </w:rPr>
      </w:pPr>
      <w:r w:rsidRPr="00F405E8">
        <w:rPr>
          <w:rFonts w:ascii="Arial" w:hAnsi="Arial" w:cs="Arial"/>
          <w:b/>
          <w:color w:val="000000"/>
          <w:sz w:val="22"/>
          <w:szCs w:val="22"/>
        </w:rPr>
        <w:t>Γ</w:t>
      </w:r>
      <w:r>
        <w:rPr>
          <w:rFonts w:ascii="Arial" w:hAnsi="Arial" w:cs="Arial"/>
          <w:b/>
          <w:color w:val="000000"/>
          <w:sz w:val="22"/>
          <w:szCs w:val="22"/>
        </w:rPr>
        <w:t xml:space="preserve"> </w:t>
      </w:r>
      <w:r w:rsidRPr="00F405E8">
        <w:rPr>
          <w:rFonts w:ascii="Arial" w:hAnsi="Arial" w:cs="Arial"/>
          <w:color w:val="000000"/>
          <w:sz w:val="22"/>
          <w:szCs w:val="22"/>
        </w:rPr>
        <w:t>Είναι</w:t>
      </w:r>
      <w:r w:rsidRPr="00F405E8">
        <w:rPr>
          <w:rFonts w:ascii="Arial" w:hAnsi="Arial" w:cs="Arial"/>
          <w:color w:val="000000"/>
          <w:sz w:val="22"/>
          <w:szCs w:val="22"/>
        </w:rPr>
        <w:t xml:space="preserve"> γεγονός ότι ο Έλληνας δε διαβάζει. Δεν αγαπά το βιβλίο και τη μελέτη. Γιατί όμως; </w:t>
      </w:r>
      <w:r w:rsidRPr="00F405E8">
        <w:rPr>
          <w:rFonts w:ascii="Arial" w:hAnsi="Arial" w:cs="Arial"/>
          <w:color w:val="000000"/>
          <w:sz w:val="22"/>
          <w:szCs w:val="22"/>
        </w:rPr>
        <w:t>Κληρονομικά</w:t>
      </w:r>
      <w:r w:rsidRPr="00F405E8">
        <w:rPr>
          <w:rFonts w:ascii="Arial" w:hAnsi="Arial" w:cs="Arial"/>
          <w:color w:val="000000"/>
          <w:sz w:val="22"/>
          <w:szCs w:val="22"/>
        </w:rPr>
        <w:t xml:space="preserve"> βάρη και φυλετικός χαρακτήρας; </w:t>
      </w:r>
      <w:proofErr w:type="spellStart"/>
      <w:r w:rsidRPr="00F405E8">
        <w:rPr>
          <w:rFonts w:ascii="Arial" w:hAnsi="Arial" w:cs="Arial"/>
          <w:color w:val="000000"/>
          <w:sz w:val="22"/>
          <w:szCs w:val="22"/>
        </w:rPr>
        <w:t>Mα</w:t>
      </w:r>
      <w:proofErr w:type="spellEnd"/>
      <w:r w:rsidRPr="00F405E8">
        <w:rPr>
          <w:rFonts w:ascii="Arial" w:hAnsi="Arial" w:cs="Arial"/>
          <w:color w:val="000000"/>
          <w:sz w:val="22"/>
          <w:szCs w:val="22"/>
        </w:rPr>
        <w:t xml:space="preserve"> τότε θα ’πρεπε μάλλον το αντίθετο να συμβαίνει!… H εθνική κληρονομιά του Έλληνα είναι βαθιά πνευματική. </w:t>
      </w:r>
      <w:proofErr w:type="spellStart"/>
      <w:r w:rsidRPr="00F405E8">
        <w:rPr>
          <w:rFonts w:ascii="Arial" w:hAnsi="Arial" w:cs="Arial"/>
          <w:color w:val="000000"/>
          <w:sz w:val="22"/>
          <w:szCs w:val="22"/>
        </w:rPr>
        <w:t>Tότε</w:t>
      </w:r>
      <w:proofErr w:type="spellEnd"/>
      <w:r w:rsidRPr="00F405E8">
        <w:rPr>
          <w:rFonts w:ascii="Arial" w:hAnsi="Arial" w:cs="Arial"/>
          <w:color w:val="000000"/>
          <w:sz w:val="22"/>
          <w:szCs w:val="22"/>
        </w:rPr>
        <w:t xml:space="preserve">; Πρέπει να παραδεχτούμε πως ο άνθρωπος δε γεννιέται αγκαλιά με το βιβλίο, του μαθαίνουν να το αγαπάει. </w:t>
      </w:r>
      <w:r w:rsidRPr="00F405E8">
        <w:rPr>
          <w:rFonts w:ascii="Arial" w:hAnsi="Arial" w:cs="Arial"/>
          <w:color w:val="000000"/>
          <w:sz w:val="22"/>
          <w:szCs w:val="22"/>
        </w:rPr>
        <w:t>Είναι</w:t>
      </w:r>
      <w:bookmarkStart w:id="0" w:name="_GoBack"/>
      <w:bookmarkEnd w:id="0"/>
      <w:r w:rsidRPr="00F405E8">
        <w:rPr>
          <w:rFonts w:ascii="Arial" w:hAnsi="Arial" w:cs="Arial"/>
          <w:color w:val="000000"/>
          <w:sz w:val="22"/>
          <w:szCs w:val="22"/>
        </w:rPr>
        <w:t xml:space="preserve"> θέμα γενικότερης παιδείας, που ξεκινάει βέβαια από την εκπαίδευση, από τα σχολεία όλων των βαθμίδων. </w:t>
      </w:r>
      <w:proofErr w:type="spellStart"/>
      <w:r w:rsidRPr="00F405E8">
        <w:rPr>
          <w:rFonts w:ascii="Arial" w:hAnsi="Arial" w:cs="Arial"/>
          <w:color w:val="000000"/>
          <w:sz w:val="22"/>
          <w:szCs w:val="22"/>
        </w:rPr>
        <w:t>Kαι</w:t>
      </w:r>
      <w:proofErr w:type="spellEnd"/>
      <w:r w:rsidRPr="00F405E8">
        <w:rPr>
          <w:rFonts w:ascii="Arial" w:hAnsi="Arial" w:cs="Arial"/>
          <w:color w:val="000000"/>
          <w:sz w:val="22"/>
          <w:szCs w:val="22"/>
        </w:rPr>
        <w:t xml:space="preserve"> εκεί φαίνεται πως υστερούμε. Γιατί εμείς από τα σχολεία βγάζουμε ανθρώπους που ακούν για βιβλίο, ακούν για μελέτη και το «βάζουν στα πόδια»! </w:t>
      </w:r>
      <w:proofErr w:type="spellStart"/>
      <w:r w:rsidRPr="00F405E8">
        <w:rPr>
          <w:rFonts w:ascii="Arial" w:hAnsi="Arial" w:cs="Arial"/>
          <w:color w:val="000000"/>
          <w:sz w:val="22"/>
          <w:szCs w:val="22"/>
        </w:rPr>
        <w:t>Kακογραμμένα</w:t>
      </w:r>
      <w:proofErr w:type="spellEnd"/>
      <w:r w:rsidRPr="00F405E8">
        <w:rPr>
          <w:rFonts w:ascii="Arial" w:hAnsi="Arial" w:cs="Arial"/>
          <w:color w:val="000000"/>
          <w:sz w:val="22"/>
          <w:szCs w:val="22"/>
        </w:rPr>
        <w:t xml:space="preserve"> βιβλία και μέθοδοι σκουριασμένες απωθούν τους νέους από το βιβλίο και την ευπρόσδεκτη και γόνιμη γνώση. </w:t>
      </w:r>
      <w:proofErr w:type="spellStart"/>
      <w:r w:rsidRPr="00F405E8">
        <w:rPr>
          <w:rFonts w:ascii="Arial" w:hAnsi="Arial" w:cs="Arial"/>
          <w:color w:val="000000"/>
          <w:sz w:val="22"/>
          <w:szCs w:val="22"/>
        </w:rPr>
        <w:t>Eκπαίδευση</w:t>
      </w:r>
      <w:proofErr w:type="spellEnd"/>
      <w:r w:rsidRPr="00F405E8">
        <w:rPr>
          <w:rFonts w:ascii="Arial" w:hAnsi="Arial" w:cs="Arial"/>
          <w:color w:val="000000"/>
          <w:sz w:val="22"/>
          <w:szCs w:val="22"/>
        </w:rPr>
        <w:t xml:space="preserve"> που βασίζεται στη μηχανική πρόσληψη γνώσεων, στην ψυχρή χρησιμοθηρία, στη «δια παντός μέσου» βαθμοθηρία, στη στείρα αποστήθιση, δημιουργεί στη συνέχεια απέχθεια για το βιβλίο, το σχολείο, τη μάθηση. </w:t>
      </w:r>
      <w:proofErr w:type="spellStart"/>
      <w:r w:rsidRPr="00F405E8">
        <w:rPr>
          <w:rFonts w:ascii="Arial" w:hAnsi="Arial" w:cs="Arial"/>
          <w:color w:val="000000"/>
          <w:sz w:val="22"/>
          <w:szCs w:val="22"/>
        </w:rPr>
        <w:t>Tο</w:t>
      </w:r>
      <w:proofErr w:type="spellEnd"/>
      <w:r w:rsidRPr="00F405E8">
        <w:rPr>
          <w:rFonts w:ascii="Arial" w:hAnsi="Arial" w:cs="Arial"/>
          <w:color w:val="000000"/>
          <w:sz w:val="22"/>
          <w:szCs w:val="22"/>
        </w:rPr>
        <w:t xml:space="preserve"> «πρόβλημα του μαθήματος της έκθεσης» δεν είναι άσχετο με όλη αυτήν την κακή εκπαίδευση. </w:t>
      </w:r>
      <w:proofErr w:type="spellStart"/>
      <w:r w:rsidRPr="00F405E8">
        <w:rPr>
          <w:rFonts w:ascii="Arial" w:hAnsi="Arial" w:cs="Arial"/>
          <w:color w:val="000000"/>
          <w:sz w:val="22"/>
          <w:szCs w:val="22"/>
        </w:rPr>
        <w:t>Kακές</w:t>
      </w:r>
      <w:proofErr w:type="spellEnd"/>
      <w:r w:rsidRPr="00F405E8">
        <w:rPr>
          <w:rFonts w:ascii="Arial" w:hAnsi="Arial" w:cs="Arial"/>
          <w:color w:val="000000"/>
          <w:sz w:val="22"/>
          <w:szCs w:val="22"/>
        </w:rPr>
        <w:t xml:space="preserve"> επιδόσεις στην έκθεση δε σημαίνουν τίποτε άλλο από κακές σχέσεις με το βιβλίο γενικά.</w:t>
      </w:r>
    </w:p>
    <w:p w:rsidR="00F405E8" w:rsidRDefault="00F405E8" w:rsidP="00F405E8">
      <w:pPr>
        <w:pStyle w:val="lezanta"/>
        <w:spacing w:before="0" w:beforeAutospacing="0"/>
        <w:ind w:firstLine="300"/>
        <w:jc w:val="right"/>
        <w:rPr>
          <w:rFonts w:ascii="Arial" w:hAnsi="Arial" w:cs="Arial"/>
          <w:i/>
          <w:iCs/>
          <w:color w:val="000000"/>
          <w:sz w:val="21"/>
          <w:szCs w:val="21"/>
        </w:rPr>
      </w:pPr>
      <w:r w:rsidRPr="00F405E8">
        <w:rPr>
          <w:rFonts w:ascii="Arial" w:hAnsi="Arial" w:cs="Arial"/>
          <w:i/>
          <w:iCs/>
          <w:color w:val="000000"/>
          <w:sz w:val="22"/>
          <w:szCs w:val="22"/>
        </w:rPr>
        <w:t xml:space="preserve">(από τον ημερήσιο </w:t>
      </w:r>
      <w:proofErr w:type="spellStart"/>
      <w:r w:rsidRPr="00F405E8">
        <w:rPr>
          <w:rFonts w:ascii="Arial" w:hAnsi="Arial" w:cs="Arial"/>
          <w:i/>
          <w:iCs/>
          <w:color w:val="000000"/>
          <w:sz w:val="22"/>
          <w:szCs w:val="22"/>
        </w:rPr>
        <w:t>Tύπο</w:t>
      </w:r>
      <w:proofErr w:type="spellEnd"/>
      <w:r>
        <w:rPr>
          <w:rFonts w:ascii="Arial" w:hAnsi="Arial" w:cs="Arial"/>
          <w:i/>
          <w:iCs/>
          <w:color w:val="000000"/>
          <w:sz w:val="21"/>
          <w:szCs w:val="21"/>
        </w:rPr>
        <w:t>)</w:t>
      </w:r>
    </w:p>
    <w:p w:rsidR="00F405E8" w:rsidRDefault="00F405E8" w:rsidP="00F405E8">
      <w:pPr>
        <w:pStyle w:val="italics"/>
        <w:spacing w:before="0" w:beforeAutospacing="0"/>
        <w:rPr>
          <w:rFonts w:ascii="Arial" w:hAnsi="Arial" w:cs="Arial"/>
          <w:i/>
          <w:iCs/>
          <w:color w:val="000000"/>
          <w:sz w:val="21"/>
          <w:szCs w:val="21"/>
        </w:rPr>
      </w:pPr>
    </w:p>
    <w:p w:rsidR="00F405E8" w:rsidRDefault="00F405E8" w:rsidP="00F405E8">
      <w:pPr>
        <w:pStyle w:val="dipla"/>
        <w:spacing w:before="0" w:beforeAutospacing="0"/>
        <w:ind w:left="300" w:right="150"/>
        <w:jc w:val="both"/>
        <w:rPr>
          <w:rFonts w:ascii="Arial" w:hAnsi="Arial" w:cs="Arial"/>
          <w:b/>
          <w:bCs/>
          <w:color w:val="FFFFFF"/>
        </w:rPr>
      </w:pPr>
      <w:proofErr w:type="spellStart"/>
      <w:r>
        <w:rPr>
          <w:rFonts w:ascii="Arial" w:hAnsi="Arial" w:cs="Arial"/>
          <w:b/>
          <w:bCs/>
          <w:color w:val="FFFFFF"/>
        </w:rPr>
        <w:lastRenderedPageBreak/>
        <w:t>Oι</w:t>
      </w:r>
      <w:proofErr w:type="spellEnd"/>
      <w:r>
        <w:rPr>
          <w:rFonts w:ascii="Arial" w:hAnsi="Arial" w:cs="Arial"/>
          <w:b/>
          <w:bCs/>
          <w:color w:val="FFFFFF"/>
        </w:rPr>
        <w:t xml:space="preserve"> παράγραφοι που ακολουθούν δεν έχουν θεματική περίοδο. </w:t>
      </w:r>
      <w:proofErr w:type="spellStart"/>
      <w:r>
        <w:rPr>
          <w:rFonts w:ascii="Arial" w:hAnsi="Arial" w:cs="Arial"/>
          <w:b/>
          <w:bCs/>
          <w:color w:val="FFFFFF"/>
        </w:rPr>
        <w:t>Nα</w:t>
      </w:r>
      <w:proofErr w:type="spellEnd"/>
      <w:r>
        <w:rPr>
          <w:rFonts w:ascii="Arial" w:hAnsi="Arial" w:cs="Arial"/>
          <w:b/>
          <w:bCs/>
          <w:color w:val="FFFFFF"/>
        </w:rPr>
        <w:t xml:space="preserve"> βάλετε εσείς μία, αφού μελετήσετε καλά τα σχόλια.</w:t>
      </w:r>
    </w:p>
    <w:sectPr w:rsidR="00F405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8D"/>
    <w:rsid w:val="0094678D"/>
    <w:rsid w:val="00B75AF0"/>
    <w:rsid w:val="00F405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
    <w:name w:val="indent"/>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talics">
    <w:name w:val="italics"/>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pla">
    <w:name w:val="dipla"/>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down">
    <w:name w:val="pardown"/>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ezanta">
    <w:name w:val="lezanta"/>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
    <w:name w:val="indent"/>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talics">
    <w:name w:val="italics"/>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pla">
    <w:name w:val="dipla"/>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down">
    <w:name w:val="pardown"/>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ezanta">
    <w:name w:val="lezanta"/>
    <w:basedOn w:val="a"/>
    <w:rsid w:val="00F405E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0313">
      <w:bodyDiv w:val="1"/>
      <w:marLeft w:val="0"/>
      <w:marRight w:val="0"/>
      <w:marTop w:val="0"/>
      <w:marBottom w:val="0"/>
      <w:divBdr>
        <w:top w:val="none" w:sz="0" w:space="0" w:color="auto"/>
        <w:left w:val="none" w:sz="0" w:space="0" w:color="auto"/>
        <w:bottom w:val="none" w:sz="0" w:space="0" w:color="auto"/>
        <w:right w:val="none" w:sz="0" w:space="0" w:color="auto"/>
      </w:divBdr>
    </w:div>
    <w:div w:id="1616906613">
      <w:bodyDiv w:val="1"/>
      <w:marLeft w:val="0"/>
      <w:marRight w:val="0"/>
      <w:marTop w:val="0"/>
      <w:marBottom w:val="0"/>
      <w:divBdr>
        <w:top w:val="none" w:sz="0" w:space="0" w:color="auto"/>
        <w:left w:val="none" w:sz="0" w:space="0" w:color="auto"/>
        <w:bottom w:val="none" w:sz="0" w:space="0" w:color="auto"/>
        <w:right w:val="none" w:sz="0" w:space="0" w:color="auto"/>
      </w:divBdr>
      <w:divsChild>
        <w:div w:id="862405357">
          <w:marLeft w:val="450"/>
          <w:marRight w:val="450"/>
          <w:marTop w:val="0"/>
          <w:marBottom w:val="0"/>
          <w:divBdr>
            <w:top w:val="none" w:sz="0" w:space="0" w:color="auto"/>
            <w:left w:val="none" w:sz="0" w:space="0" w:color="auto"/>
            <w:bottom w:val="none" w:sz="0" w:space="0" w:color="auto"/>
            <w:right w:val="none" w:sz="0" w:space="0" w:color="auto"/>
          </w:divBdr>
          <w:divsChild>
            <w:div w:id="1713849467">
              <w:marLeft w:val="0"/>
              <w:marRight w:val="225"/>
              <w:marTop w:val="0"/>
              <w:marBottom w:val="0"/>
              <w:divBdr>
                <w:top w:val="none" w:sz="0" w:space="0" w:color="auto"/>
                <w:left w:val="none" w:sz="0" w:space="0" w:color="auto"/>
                <w:bottom w:val="none" w:sz="0" w:space="0" w:color="auto"/>
                <w:right w:val="none" w:sz="0" w:space="0" w:color="auto"/>
              </w:divBdr>
            </w:div>
          </w:divsChild>
        </w:div>
        <w:div w:id="839975024">
          <w:marLeft w:val="450"/>
          <w:marRight w:val="450"/>
          <w:marTop w:val="0"/>
          <w:marBottom w:val="0"/>
          <w:divBdr>
            <w:top w:val="none" w:sz="0" w:space="0" w:color="auto"/>
            <w:left w:val="none" w:sz="0" w:space="0" w:color="auto"/>
            <w:bottom w:val="none" w:sz="0" w:space="0" w:color="auto"/>
            <w:right w:val="none" w:sz="0" w:space="0" w:color="auto"/>
          </w:divBdr>
          <w:divsChild>
            <w:div w:id="354579633">
              <w:marLeft w:val="150"/>
              <w:marRight w:val="150"/>
              <w:marTop w:val="0"/>
              <w:marBottom w:val="300"/>
              <w:divBdr>
                <w:top w:val="none" w:sz="0" w:space="0" w:color="auto"/>
                <w:left w:val="none" w:sz="0" w:space="0" w:color="auto"/>
                <w:bottom w:val="none" w:sz="0" w:space="0" w:color="auto"/>
                <w:right w:val="none" w:sz="0" w:space="0" w:color="auto"/>
              </w:divBdr>
            </w:div>
            <w:div w:id="1474522471">
              <w:marLeft w:val="600"/>
              <w:marRight w:val="300"/>
              <w:marTop w:val="0"/>
              <w:marBottom w:val="0"/>
              <w:divBdr>
                <w:top w:val="none" w:sz="0" w:space="0" w:color="auto"/>
                <w:left w:val="none" w:sz="0" w:space="0" w:color="auto"/>
                <w:bottom w:val="none" w:sz="0" w:space="0" w:color="auto"/>
                <w:right w:val="none" w:sz="0" w:space="0" w:color="auto"/>
              </w:divBdr>
            </w:div>
            <w:div w:id="740447015">
              <w:marLeft w:val="6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2446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2020-03-23T17:17:00Z</dcterms:created>
  <dcterms:modified xsi:type="dcterms:W3CDTF">2020-03-23T17:22:00Z</dcterms:modified>
</cp:coreProperties>
</file>